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1E" w:rsidRDefault="00B0361E" w:rsidP="00B0361E">
      <w:pPr>
        <w:widowControl/>
        <w:spacing w:line="360" w:lineRule="atLeast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附件2</w:t>
      </w:r>
    </w:p>
    <w:p w:rsidR="00B0361E" w:rsidRDefault="00B0361E" w:rsidP="00B0361E">
      <w:pPr>
        <w:rPr>
          <w:rFonts w:ascii="华文宋体" w:eastAsia="华文宋体" w:hAnsi="华文宋体"/>
          <w:b/>
        </w:rPr>
      </w:pPr>
    </w:p>
    <w:p w:rsidR="00B0361E" w:rsidRDefault="00B0361E" w:rsidP="00B0361E">
      <w:pPr>
        <w:widowControl/>
        <w:ind w:firstLine="3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30"/>
          <w:szCs w:val="30"/>
        </w:rPr>
      </w:pPr>
      <w:r>
        <w:rPr>
          <w:rFonts w:ascii="华文宋体" w:eastAsia="华文宋体" w:hAnsi="华文宋体" w:cs="宋体" w:hint="eastAsia"/>
          <w:b/>
          <w:bCs/>
          <w:color w:val="000000"/>
          <w:kern w:val="0"/>
          <w:sz w:val="30"/>
          <w:szCs w:val="30"/>
        </w:rPr>
        <w:t>报价表</w:t>
      </w:r>
    </w:p>
    <w:tbl>
      <w:tblPr>
        <w:tblW w:w="495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6520"/>
      </w:tblGrid>
      <w:tr w:rsidR="00B0361E" w:rsidTr="009806A1">
        <w:trPr>
          <w:trHeight w:val="425"/>
          <w:tblCellSpacing w:w="0" w:type="dxa"/>
        </w:trPr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B0361E" w:rsidRDefault="00B0361E" w:rsidP="009806A1">
            <w:pPr>
              <w:widowControl/>
              <w:jc w:val="center"/>
              <w:textAlignment w:val="baseline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6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B0361E" w:rsidRDefault="00B0361E" w:rsidP="009806A1">
            <w:pPr>
              <w:widowControl/>
              <w:jc w:val="center"/>
              <w:textAlignment w:val="baseline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</w:p>
        </w:tc>
      </w:tr>
      <w:tr w:rsidR="00B0361E" w:rsidTr="009806A1">
        <w:trPr>
          <w:trHeight w:val="425"/>
          <w:tblCellSpacing w:w="0" w:type="dxa"/>
        </w:trPr>
        <w:tc>
          <w:tcPr>
            <w:tcW w:w="10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B0361E" w:rsidRDefault="00B0361E" w:rsidP="009806A1">
            <w:pPr>
              <w:widowControl/>
              <w:spacing w:line="360" w:lineRule="atLeast"/>
              <w:textAlignment w:val="baseline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333333"/>
                <w:kern w:val="0"/>
                <w:sz w:val="24"/>
                <w:szCs w:val="24"/>
              </w:rPr>
              <w:t>报价金额：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B0361E" w:rsidRDefault="00B0361E" w:rsidP="009806A1">
            <w:pPr>
              <w:widowControl/>
              <w:rPr>
                <w:rFonts w:ascii="华文宋体" w:eastAsia="华文宋体" w:hAnsi="华文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333333"/>
                <w:kern w:val="0"/>
                <w:sz w:val="24"/>
                <w:szCs w:val="24"/>
              </w:rPr>
              <w:t>人</w:t>
            </w:r>
            <w:bookmarkStart w:id="0" w:name="_GoBack"/>
            <w:bookmarkEnd w:id="0"/>
            <w:r>
              <w:rPr>
                <w:rFonts w:ascii="华文宋体" w:eastAsia="华文宋体" w:hAnsi="华文宋体" w:cs="宋体" w:hint="eastAsia"/>
                <w:color w:val="333333"/>
                <w:kern w:val="0"/>
                <w:sz w:val="24"/>
                <w:szCs w:val="24"/>
              </w:rPr>
              <w:t>民币（大写）：</w:t>
            </w:r>
          </w:p>
          <w:p w:rsidR="00B0361E" w:rsidRDefault="00B0361E" w:rsidP="009806A1">
            <w:pPr>
              <w:widowControl/>
              <w:rPr>
                <w:rFonts w:ascii="华文宋体" w:eastAsia="华文宋体" w:hAnsi="华文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333333"/>
                <w:kern w:val="0"/>
                <w:sz w:val="24"/>
                <w:szCs w:val="24"/>
              </w:rPr>
              <w:t>人民币（小写）：</w:t>
            </w:r>
          </w:p>
        </w:tc>
      </w:tr>
    </w:tbl>
    <w:p w:rsidR="00B0361E" w:rsidRDefault="00B0361E" w:rsidP="00B0361E">
      <w:pPr>
        <w:widowControl/>
        <w:jc w:val="center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</w:p>
    <w:p w:rsidR="00B0361E" w:rsidRDefault="00B0361E" w:rsidP="00B0361E">
      <w:pPr>
        <w:widowControl/>
        <w:ind w:left="720" w:hangingChars="300" w:hanging="72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注: 1、报价一经涂改，应在涂改处加盖单位公章，否则其投标作无效标处理。</w:t>
      </w:r>
    </w:p>
    <w:p w:rsidR="00B0361E" w:rsidRDefault="00B0361E" w:rsidP="00B0361E">
      <w:pPr>
        <w:widowControl/>
        <w:ind w:firstLineChars="150" w:firstLine="36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2、密封报价包括项目实施所需的材料费、设备费、人工费、服务费、运输费、安装调试费、税费及其他一切费用。</w:t>
      </w:r>
    </w:p>
    <w:p w:rsidR="00B0361E" w:rsidRDefault="00B0361E" w:rsidP="00B0361E">
      <w:pPr>
        <w:widowControl/>
        <w:ind w:firstLine="315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/>
          <w:color w:val="000000"/>
          <w:kern w:val="0"/>
          <w:sz w:val="24"/>
          <w:szCs w:val="24"/>
        </w:rPr>
        <w:t>3</w:t>
      </w:r>
      <w:r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、请把上述的报价材料密封好，并在密封袋上注明项目名称、投标人名称、联系人及电话。</w:t>
      </w:r>
    </w:p>
    <w:p w:rsidR="00B0361E" w:rsidRDefault="00B0361E" w:rsidP="00B0361E">
      <w:pPr>
        <w:widowControl/>
        <w:ind w:firstLine="315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</w:p>
    <w:p w:rsidR="00B0361E" w:rsidRDefault="00B0361E" w:rsidP="00B0361E">
      <w:pPr>
        <w:widowControl/>
        <w:ind w:firstLineChars="200" w:firstLine="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投标人名称（盖章）：</w:t>
      </w:r>
    </w:p>
    <w:p w:rsidR="00B0361E" w:rsidRDefault="00B0361E" w:rsidP="00B0361E">
      <w:pPr>
        <w:widowControl/>
        <w:ind w:firstLine="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法定代表人或授权代表（签字或盖章）：                  </w:t>
      </w:r>
    </w:p>
    <w:p w:rsidR="00B0361E" w:rsidRDefault="00B0361E" w:rsidP="00B0361E">
      <w:pPr>
        <w:widowControl/>
        <w:ind w:firstLine="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联系人:          </w:t>
      </w:r>
    </w:p>
    <w:p w:rsidR="00B0361E" w:rsidRDefault="00B0361E" w:rsidP="00B0361E">
      <w:pPr>
        <w:widowControl/>
        <w:ind w:firstLine="42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手机号码：</w:t>
      </w:r>
    </w:p>
    <w:p w:rsidR="00B0361E" w:rsidRDefault="00B0361E" w:rsidP="00B0361E">
      <w:pPr>
        <w:widowControl/>
        <w:ind w:firstLine="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办公室电话 ：                                </w:t>
      </w:r>
    </w:p>
    <w:p w:rsidR="00B0361E" w:rsidRDefault="00B0361E" w:rsidP="00B0361E">
      <w:pPr>
        <w:widowControl/>
        <w:ind w:firstLine="480"/>
        <w:jc w:val="left"/>
        <w:textAlignment w:val="baseline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日期：</w:t>
      </w:r>
    </w:p>
    <w:p w:rsidR="00B0361E" w:rsidRDefault="00B0361E" w:rsidP="00B0361E"/>
    <w:p w:rsidR="00B0361E" w:rsidRDefault="00B0361E" w:rsidP="00B0361E">
      <w:pPr>
        <w:widowControl/>
        <w:spacing w:line="360" w:lineRule="atLeast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A3E2B" w:rsidRDefault="006A3E2B"/>
    <w:sectPr w:rsidR="006A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A5" w:rsidRDefault="007604A5" w:rsidP="00B0361E">
      <w:r>
        <w:separator/>
      </w:r>
    </w:p>
  </w:endnote>
  <w:endnote w:type="continuationSeparator" w:id="0">
    <w:p w:rsidR="007604A5" w:rsidRDefault="007604A5" w:rsidP="00B0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A5" w:rsidRDefault="007604A5" w:rsidP="00B0361E">
      <w:r>
        <w:separator/>
      </w:r>
    </w:p>
  </w:footnote>
  <w:footnote w:type="continuationSeparator" w:id="0">
    <w:p w:rsidR="007604A5" w:rsidRDefault="007604A5" w:rsidP="00B0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FE"/>
    <w:rsid w:val="006A3E2B"/>
    <w:rsid w:val="007604A5"/>
    <w:rsid w:val="00B0361E"/>
    <w:rsid w:val="00D3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A7126-8939-4063-A02B-A6DCA889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2024-10-29T09:20:00Z</dcterms:created>
  <dcterms:modified xsi:type="dcterms:W3CDTF">2024-10-29T09:20:00Z</dcterms:modified>
</cp:coreProperties>
</file>