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58" w:rsidRDefault="007D7658" w:rsidP="007D765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B3DC4">
        <w:rPr>
          <w:rFonts w:ascii="仿宋" w:eastAsia="仿宋" w:hAnsi="仿宋" w:hint="eastAsia"/>
          <w:sz w:val="32"/>
          <w:szCs w:val="32"/>
        </w:rPr>
        <w:t>1</w:t>
      </w:r>
    </w:p>
    <w:p w:rsidR="007D7658" w:rsidRPr="00FA2B16" w:rsidRDefault="007D7658" w:rsidP="007D7658">
      <w:pPr>
        <w:jc w:val="center"/>
        <w:rPr>
          <w:rFonts w:ascii="方正小标宋_GBK" w:eastAsia="方正小标宋_GBK" w:hAnsi="Times New Roman" w:cs="Times New Roman"/>
          <w:bCs/>
          <w:spacing w:val="100"/>
          <w:sz w:val="44"/>
          <w:szCs w:val="44"/>
        </w:rPr>
      </w:pPr>
      <w:r w:rsidRPr="00FA2B16">
        <w:rPr>
          <w:rFonts w:ascii="方正小标宋_GBK" w:eastAsia="方正小标宋_GBK" w:hAnsi="黑体" w:cs="Times New Roman" w:hint="eastAsia"/>
          <w:bCs/>
          <w:spacing w:val="100"/>
          <w:sz w:val="44"/>
          <w:szCs w:val="44"/>
        </w:rPr>
        <w:t>体检须知</w:t>
      </w:r>
    </w:p>
    <w:p w:rsidR="007D7658" w:rsidRPr="00FA2B16" w:rsidRDefault="007D7658" w:rsidP="007D7658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为了准确反映受检者身体的真实状况，请注意以下事项：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1.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请用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黑色签字笔或钢笔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填写《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健康状况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调查表》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，要求字迹清楚，无涂改，病史部分要如实、逐项填齐，不能遗漏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，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贴近期二寸免冠照片一张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，本人签名，与各项体检结果一起交广西大学人事处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5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15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室。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2.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体检应到二级以上具有医疗机构执业许可证的综合性医疗机构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进行体检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，其它医疗单位的检查结果一律无效。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3.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体检严禁弄虚作假、冒名顶替；如隐瞒病史影响体检结果的，后果自负。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4.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体检前一天请注意休息，勿熬夜，不要饮酒，避免剧烈运动。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5.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体检当天需进行采血、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B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超等检查，请在受检前禁食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8-12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小时。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6.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女性受检者月经期间请勿做妇科及尿液检查，待经期完毕后再补检；怀孕或可能已受孕者，事先告知医护人员，勿做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X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光检查。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7.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请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按所列项目自行到医院进行检查，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勿漏检。若自动放弃某一检查项目，将会影响对您的聘用。</w:t>
      </w:r>
    </w:p>
    <w:p w:rsidR="007D7658" w:rsidRPr="00FA2B16" w:rsidRDefault="007D7658" w:rsidP="007D7658">
      <w:pPr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FA2B16">
        <w:rPr>
          <w:rFonts w:ascii="Times New Roman" w:eastAsia="宋体" w:hAnsi="Times New Roman" w:cs="Times New Roman"/>
          <w:bCs/>
          <w:sz w:val="28"/>
          <w:szCs w:val="28"/>
        </w:rPr>
        <w:t>8.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FA2B16">
        <w:rPr>
          <w:rFonts w:ascii="Times New Roman" w:eastAsia="宋体" w:hAnsi="Times New Roman" w:cs="Times New Roman" w:hint="eastAsia"/>
          <w:bCs/>
          <w:sz w:val="28"/>
          <w:szCs w:val="28"/>
        </w:rPr>
        <w:t>如对体检结果有疑义，</w:t>
      </w:r>
      <w:r w:rsidRPr="00FA2B16">
        <w:rPr>
          <w:rFonts w:ascii="Times New Roman" w:eastAsia="宋体" w:hAnsi="Times New Roman" w:cs="Times New Roman"/>
          <w:bCs/>
          <w:sz w:val="28"/>
          <w:szCs w:val="28"/>
        </w:rPr>
        <w:t>经学校公开招聘工作组同意可进行一次复检。</w:t>
      </w:r>
    </w:p>
    <w:p w:rsidR="007D7658" w:rsidRPr="00FA2B16" w:rsidRDefault="007D7658" w:rsidP="007D7658">
      <w:pPr>
        <w:rPr>
          <w:rFonts w:ascii="仿宋" w:eastAsia="仿宋" w:hAnsi="仿宋"/>
          <w:sz w:val="32"/>
          <w:szCs w:val="32"/>
        </w:rPr>
      </w:pPr>
    </w:p>
    <w:p w:rsidR="007D7658" w:rsidRDefault="007D7658" w:rsidP="007D7658">
      <w:pPr>
        <w:rPr>
          <w:rFonts w:ascii="仿宋" w:eastAsia="仿宋" w:hAnsi="仿宋"/>
          <w:sz w:val="32"/>
          <w:szCs w:val="32"/>
        </w:rPr>
      </w:pPr>
    </w:p>
    <w:p w:rsidR="007D7658" w:rsidRDefault="007D7658" w:rsidP="007D7658">
      <w:pPr>
        <w:rPr>
          <w:rFonts w:ascii="仿宋" w:eastAsia="仿宋" w:hAnsi="仿宋"/>
          <w:sz w:val="32"/>
          <w:szCs w:val="32"/>
        </w:rPr>
      </w:pPr>
    </w:p>
    <w:p w:rsidR="007D7658" w:rsidRDefault="007D7658" w:rsidP="007D7658">
      <w:pPr>
        <w:rPr>
          <w:rFonts w:ascii="仿宋" w:eastAsia="仿宋" w:hAnsi="仿宋"/>
          <w:sz w:val="32"/>
          <w:szCs w:val="32"/>
        </w:rPr>
      </w:pPr>
    </w:p>
    <w:p w:rsidR="007D7658" w:rsidRDefault="007D7658" w:rsidP="007D7658">
      <w:pPr>
        <w:ind w:firstLineChars="200" w:firstLine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lastRenderedPageBreak/>
        <w:t>健康状况调查表</w:t>
      </w: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734"/>
        <w:gridCol w:w="709"/>
        <w:gridCol w:w="1650"/>
        <w:gridCol w:w="727"/>
        <w:gridCol w:w="1181"/>
        <w:gridCol w:w="64"/>
        <w:gridCol w:w="634"/>
        <w:gridCol w:w="467"/>
        <w:gridCol w:w="167"/>
        <w:gridCol w:w="1778"/>
      </w:tblGrid>
      <w:tr w:rsidR="007D7658" w:rsidTr="0021208D">
        <w:trPr>
          <w:cantSplit/>
          <w:trHeight w:val="48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tabs>
                <w:tab w:val="left" w:pos="540"/>
              </w:tabs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姓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性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照</w:t>
            </w:r>
          </w:p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片</w:t>
            </w:r>
          </w:p>
        </w:tc>
      </w:tr>
      <w:tr w:rsidR="007D7658" w:rsidTr="0021208D">
        <w:trPr>
          <w:cantSplit/>
          <w:trHeight w:val="48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民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籍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widowControl/>
              <w:jc w:val="left"/>
              <w:rPr>
                <w:rFonts w:ascii="Times New Roman" w:eastAsia="楷体_GB2312" w:hAnsi="Times New Roman" w:cs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48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widowControl/>
              <w:jc w:val="left"/>
              <w:rPr>
                <w:rFonts w:ascii="Times New Roman" w:eastAsia="楷体_GB2312" w:hAnsi="Times New Roman" w:cs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590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毕业院校或现工作单位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widowControl/>
              <w:jc w:val="left"/>
              <w:rPr>
                <w:rFonts w:ascii="Times New Roman" w:eastAsia="楷体_GB2312" w:hAnsi="Times New Roman" w:cs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75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报考岗位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联系</w:t>
            </w:r>
            <w:r w:rsidR="00F46306"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方式</w:t>
            </w:r>
            <w:bookmarkStart w:id="0" w:name="_GoBack"/>
            <w:bookmarkEnd w:id="0"/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widowControl/>
              <w:jc w:val="left"/>
              <w:rPr>
                <w:rFonts w:ascii="Times New Roman" w:eastAsia="楷体_GB2312" w:hAnsi="Times New Roman" w:cs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1124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请本人如实详细填写下列项目</w:t>
            </w:r>
          </w:p>
          <w:p w:rsidR="007D7658" w:rsidRDefault="007D7658" w:rsidP="0021208D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（在每一项后的空格中打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“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>√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”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回答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“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有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”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或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“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无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”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，如故意隐瞒，后果自负）</w:t>
            </w: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治愈时间</w:t>
            </w: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糖尿病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心脏病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甲亢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吸毒史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77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神经系统</w:t>
            </w:r>
          </w:p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疾病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严重消化</w:t>
            </w:r>
          </w:p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系统疾病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精神病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结核病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癫痫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性病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手术史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hRule="exact" w:val="42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17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jc w:val="center"/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备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58" w:rsidRDefault="007D7658" w:rsidP="0021208D">
            <w:pPr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</w:p>
        </w:tc>
      </w:tr>
      <w:tr w:rsidR="007D7658" w:rsidTr="0021208D">
        <w:trPr>
          <w:cantSplit/>
          <w:trHeight w:val="928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658" w:rsidRDefault="007D7658" w:rsidP="0021208D">
            <w:pPr>
              <w:rPr>
                <w:rFonts w:ascii="Times New Roman" w:eastAsia="楷体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本人签字：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体检日期：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楷体_GB2312" w:hAnsi="Times New Roman" w:hint="eastAsia"/>
                <w:bCs/>
                <w:sz w:val="24"/>
                <w:szCs w:val="24"/>
              </w:rPr>
              <w:t>日</w:t>
            </w:r>
          </w:p>
        </w:tc>
      </w:tr>
    </w:tbl>
    <w:p w:rsidR="007D7658" w:rsidRDefault="007D7658" w:rsidP="007D7658">
      <w:pPr>
        <w:spacing w:line="40" w:lineRule="exact"/>
        <w:rPr>
          <w:rFonts w:ascii="Times New Roman" w:eastAsia="楷体_GB2312" w:hAnsi="Times New Roman" w:cs="Times New Roman"/>
          <w:bCs/>
          <w:sz w:val="24"/>
          <w:szCs w:val="24"/>
        </w:rPr>
      </w:pPr>
    </w:p>
    <w:p w:rsidR="007D7658" w:rsidRDefault="007D7658" w:rsidP="007D7658">
      <w:pPr>
        <w:spacing w:line="40" w:lineRule="exact"/>
        <w:rPr>
          <w:rFonts w:ascii="Times New Roman" w:eastAsia="楷体_GB2312" w:hAnsi="Times New Roman"/>
          <w:bCs/>
          <w:sz w:val="24"/>
          <w:szCs w:val="24"/>
        </w:rPr>
      </w:pPr>
    </w:p>
    <w:p w:rsidR="007D7658" w:rsidRDefault="007D7658" w:rsidP="007D7658">
      <w:pPr>
        <w:spacing w:line="40" w:lineRule="exact"/>
        <w:rPr>
          <w:rFonts w:ascii="Times New Roman" w:eastAsia="楷体_GB2312" w:hAnsi="Times New Roman"/>
          <w:bCs/>
          <w:sz w:val="24"/>
          <w:szCs w:val="24"/>
        </w:rPr>
      </w:pPr>
    </w:p>
    <w:p w:rsidR="007D7658" w:rsidRDefault="007D7658" w:rsidP="007D7658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7D7658" w:rsidRPr="007D7658" w:rsidRDefault="007D7658"/>
    <w:sectPr w:rsidR="007D7658" w:rsidRPr="007D7658" w:rsidSect="00C6559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101" w:rsidRDefault="00696101" w:rsidP="00F46306">
      <w:r>
        <w:separator/>
      </w:r>
    </w:p>
  </w:endnote>
  <w:endnote w:type="continuationSeparator" w:id="0">
    <w:p w:rsidR="00696101" w:rsidRDefault="00696101" w:rsidP="00F4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101" w:rsidRDefault="00696101" w:rsidP="00F46306">
      <w:r>
        <w:separator/>
      </w:r>
    </w:p>
  </w:footnote>
  <w:footnote w:type="continuationSeparator" w:id="0">
    <w:p w:rsidR="00696101" w:rsidRDefault="00696101" w:rsidP="00F4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8"/>
    <w:rsid w:val="005B3DC4"/>
    <w:rsid w:val="00696101"/>
    <w:rsid w:val="007D7658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724EA"/>
  <w15:chartTrackingRefBased/>
  <w15:docId w15:val="{410D9600-70DC-4EB9-A9AB-DA38CA2E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人事处人事科</dc:creator>
  <cp:keywords/>
  <dc:description/>
  <cp:lastModifiedBy>人事处人事科</cp:lastModifiedBy>
  <cp:revision>3</cp:revision>
  <cp:lastPrinted>2020-06-28T00:25:00Z</cp:lastPrinted>
  <dcterms:created xsi:type="dcterms:W3CDTF">2020-06-24T08:05:00Z</dcterms:created>
  <dcterms:modified xsi:type="dcterms:W3CDTF">2020-06-28T00:30:00Z</dcterms:modified>
</cp:coreProperties>
</file>